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EA6" w:rsidRDefault="00192EA6">
      <w:pPr>
        <w:pStyle w:val="3"/>
        <w:spacing w:line="240" w:lineRule="auto"/>
        <w:jc w:val="center"/>
        <w:rPr>
          <w:rFonts w:ascii="黑体" w:eastAsia="黑体" w:hAnsi="黑体" w:cs="黑体" w:hint="eastAsia"/>
        </w:rPr>
      </w:pPr>
    </w:p>
    <w:p w:rsidR="00981784" w:rsidRDefault="00192EA6">
      <w:pPr>
        <w:pStyle w:val="3"/>
        <w:spacing w:line="240" w:lineRule="auto"/>
        <w:jc w:val="center"/>
        <w:rPr>
          <w:rFonts w:ascii="黑体" w:eastAsia="黑体" w:hAnsi="黑体" w:cs="黑体"/>
        </w:rPr>
      </w:pPr>
      <w:r>
        <w:rPr>
          <w:rFonts w:ascii="黑体" w:eastAsia="黑体" w:hAnsi="黑体" w:cs="黑体" w:hint="eastAsia"/>
        </w:rPr>
        <w:t>民盟景德镇市委会</w:t>
      </w:r>
      <w:r w:rsidR="00ED7845">
        <w:rPr>
          <w:rFonts w:ascii="黑体" w:eastAsia="黑体" w:hAnsi="黑体" w:cs="黑体" w:hint="eastAsia"/>
        </w:rPr>
        <w:t>2020</w:t>
      </w:r>
      <w:r w:rsidR="00ED7845">
        <w:rPr>
          <w:rFonts w:ascii="黑体" w:eastAsia="黑体" w:hAnsi="黑体" w:cs="黑体" w:hint="eastAsia"/>
        </w:rPr>
        <w:t>年部门预算</w:t>
      </w:r>
    </w:p>
    <w:p w:rsidR="00981784" w:rsidRDefault="00ED7845">
      <w:pPr>
        <w:spacing w:before="240"/>
        <w:jc w:val="center"/>
        <w:rPr>
          <w:rFonts w:ascii="仿宋_GB2312" w:eastAsia="仿宋_GB2312" w:hAnsi="仿宋" w:cs="Times New Roman"/>
          <w:b/>
          <w:bCs/>
          <w:sz w:val="32"/>
          <w:szCs w:val="32"/>
        </w:rPr>
      </w:pPr>
      <w:r>
        <w:rPr>
          <w:rFonts w:ascii="仿宋_GB2312" w:eastAsia="仿宋_GB2312" w:hAnsi="仿宋" w:cs="仿宋_GB2312" w:hint="eastAsia"/>
          <w:b/>
          <w:bCs/>
          <w:sz w:val="32"/>
          <w:szCs w:val="32"/>
        </w:rPr>
        <w:t>目</w:t>
      </w:r>
      <w:r>
        <w:rPr>
          <w:rFonts w:ascii="仿宋_GB2312" w:eastAsia="仿宋_GB2312" w:hAnsi="仿宋" w:cs="仿宋_GB2312"/>
          <w:b/>
          <w:bCs/>
          <w:sz w:val="32"/>
          <w:szCs w:val="32"/>
        </w:rPr>
        <w:t xml:space="preserve">   </w:t>
      </w:r>
      <w:r>
        <w:rPr>
          <w:rFonts w:ascii="仿宋_GB2312" w:eastAsia="仿宋_GB2312" w:hAnsi="仿宋" w:cs="仿宋_GB2312" w:hint="eastAsia"/>
          <w:b/>
          <w:bCs/>
          <w:sz w:val="32"/>
          <w:szCs w:val="32"/>
        </w:rPr>
        <w:t>录</w:t>
      </w:r>
    </w:p>
    <w:p w:rsidR="00981784" w:rsidRDefault="00ED7845">
      <w:pPr>
        <w:spacing w:line="660" w:lineRule="exact"/>
        <w:ind w:firstLineChars="200" w:firstLine="640"/>
        <w:rPr>
          <w:rFonts w:ascii="黑体" w:eastAsia="黑体" w:cs="Times New Roman"/>
          <w:sz w:val="32"/>
          <w:szCs w:val="32"/>
        </w:rPr>
      </w:pPr>
      <w:r>
        <w:rPr>
          <w:rFonts w:ascii="黑体" w:eastAsia="黑体" w:hAnsi="宋体" w:cs="黑体" w:hint="eastAsia"/>
          <w:sz w:val="32"/>
          <w:szCs w:val="32"/>
        </w:rPr>
        <w:t>第一部分</w:t>
      </w:r>
      <w:r>
        <w:rPr>
          <w:rFonts w:ascii="黑体" w:eastAsia="黑体" w:hAnsi="宋体" w:cs="黑体"/>
          <w:sz w:val="32"/>
          <w:szCs w:val="32"/>
        </w:rPr>
        <w:t xml:space="preserve"> </w:t>
      </w:r>
      <w:r w:rsidR="00192EA6">
        <w:rPr>
          <w:rFonts w:ascii="黑体" w:eastAsia="黑体" w:hAnsi="宋体" w:cs="黑体" w:hint="eastAsia"/>
          <w:sz w:val="32"/>
          <w:szCs w:val="32"/>
        </w:rPr>
        <w:t>民盟景德镇市委会</w:t>
      </w:r>
      <w:r>
        <w:rPr>
          <w:rFonts w:ascii="黑体" w:eastAsia="黑体" w:hAnsi="宋体" w:cs="黑体" w:hint="eastAsia"/>
          <w:sz w:val="32"/>
          <w:szCs w:val="32"/>
        </w:rPr>
        <w:t>概况</w:t>
      </w:r>
    </w:p>
    <w:p w:rsidR="00981784" w:rsidRDefault="00ED7845">
      <w:pPr>
        <w:spacing w:line="660" w:lineRule="exact"/>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一、部门主要职责</w:t>
      </w:r>
    </w:p>
    <w:p w:rsidR="00981784" w:rsidRDefault="00ED7845">
      <w:pPr>
        <w:spacing w:line="660" w:lineRule="exact"/>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二、部门基本情况</w:t>
      </w:r>
    </w:p>
    <w:p w:rsidR="00981784" w:rsidRDefault="00ED7845">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第二部分</w:t>
      </w:r>
      <w:r>
        <w:rPr>
          <w:rFonts w:ascii="黑体" w:eastAsia="黑体" w:hAnsi="宋体" w:cs="黑体"/>
          <w:sz w:val="32"/>
          <w:szCs w:val="32"/>
        </w:rPr>
        <w:t xml:space="preserve"> </w:t>
      </w:r>
      <w:r w:rsidR="00192EA6">
        <w:rPr>
          <w:rFonts w:ascii="黑体" w:eastAsia="黑体" w:hAnsi="宋体" w:cs="黑体" w:hint="eastAsia"/>
          <w:sz w:val="32"/>
          <w:szCs w:val="32"/>
        </w:rPr>
        <w:t>民盟景德镇市委会</w:t>
      </w:r>
      <w:r>
        <w:rPr>
          <w:rFonts w:ascii="黑体" w:eastAsia="黑体" w:hAnsi="宋体" w:cs="黑体" w:hint="eastAsia"/>
          <w:sz w:val="32"/>
          <w:szCs w:val="32"/>
        </w:rPr>
        <w:t>2020</w:t>
      </w:r>
      <w:r>
        <w:rPr>
          <w:rFonts w:ascii="黑体" w:eastAsia="黑体" w:hAnsi="宋体" w:cs="黑体" w:hint="eastAsia"/>
          <w:sz w:val="32"/>
          <w:szCs w:val="32"/>
        </w:rPr>
        <w:t>年部门预算情况说明</w:t>
      </w:r>
    </w:p>
    <w:p w:rsidR="00981784" w:rsidRDefault="00ED7845">
      <w:pPr>
        <w:spacing w:line="660" w:lineRule="exact"/>
        <w:ind w:firstLineChars="300" w:firstLine="96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w:t>
      </w:r>
      <w:r>
        <w:rPr>
          <w:rFonts w:ascii="仿宋_GB2312" w:eastAsia="仿宋_GB2312" w:hAnsi="宋体" w:cs="仿宋_GB2312" w:hint="eastAsia"/>
          <w:sz w:val="32"/>
          <w:szCs w:val="32"/>
        </w:rPr>
        <w:t>2020</w:t>
      </w:r>
      <w:r>
        <w:rPr>
          <w:rFonts w:ascii="仿宋_GB2312" w:eastAsia="仿宋_GB2312" w:hAnsi="宋体" w:cs="仿宋_GB2312" w:hint="eastAsia"/>
          <w:sz w:val="32"/>
          <w:szCs w:val="32"/>
        </w:rPr>
        <w:t>年部门预算收支情况说明</w:t>
      </w:r>
    </w:p>
    <w:p w:rsidR="00981784" w:rsidRDefault="00ED7845">
      <w:pPr>
        <w:spacing w:line="660" w:lineRule="exact"/>
        <w:ind w:firstLineChars="300" w:firstLine="96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w:t>
      </w:r>
      <w:r>
        <w:rPr>
          <w:rFonts w:ascii="仿宋_GB2312" w:eastAsia="仿宋_GB2312" w:hAnsi="宋体" w:cs="仿宋_GB2312" w:hint="eastAsia"/>
          <w:sz w:val="32"/>
          <w:szCs w:val="32"/>
        </w:rPr>
        <w:t>2020</w:t>
      </w:r>
      <w:r>
        <w:rPr>
          <w:rFonts w:ascii="仿宋_GB2312" w:eastAsia="仿宋_GB2312" w:hAnsi="宋体" w:cs="仿宋_GB2312" w:hint="eastAsia"/>
          <w:sz w:val="32"/>
          <w:szCs w:val="32"/>
        </w:rPr>
        <w:t>年“三公”经费预算情况说明</w:t>
      </w:r>
    </w:p>
    <w:p w:rsidR="00981784" w:rsidRDefault="00ED7845">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sidR="00192EA6">
        <w:rPr>
          <w:rFonts w:ascii="黑体" w:eastAsia="黑体" w:hAnsi="宋体" w:cs="黑体" w:hint="eastAsia"/>
          <w:sz w:val="32"/>
          <w:szCs w:val="32"/>
        </w:rPr>
        <w:t>民盟景德镇市委会</w:t>
      </w:r>
      <w:r>
        <w:rPr>
          <w:rFonts w:ascii="黑体" w:eastAsia="黑体" w:hAnsi="宋体" w:cs="黑体" w:hint="eastAsia"/>
          <w:sz w:val="32"/>
          <w:szCs w:val="32"/>
        </w:rPr>
        <w:t>2020</w:t>
      </w:r>
      <w:r>
        <w:rPr>
          <w:rFonts w:ascii="黑体" w:eastAsia="黑体" w:hAnsi="宋体" w:cs="黑体" w:hint="eastAsia"/>
          <w:sz w:val="32"/>
          <w:szCs w:val="32"/>
        </w:rPr>
        <w:t>年部门预算表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一、《收支预算总表》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二、《部门收入总表》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三、《部门支出总表》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四、《财政拨款收支总表》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五、《一般公共预算支出表》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六、《一般公共预算基本支出表》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七、《一般公共预算“三公”经费支出表》</w:t>
      </w:r>
    </w:p>
    <w:p w:rsidR="00981784" w:rsidRDefault="00ED7845">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八、《政府性基金预算支出表》</w:t>
      </w:r>
    </w:p>
    <w:p w:rsidR="00981784" w:rsidRDefault="00ED7845">
      <w:pPr>
        <w:spacing w:line="660" w:lineRule="exact"/>
        <w:rPr>
          <w:rFonts w:ascii="黑体" w:eastAsia="黑体" w:hAnsi="宋体" w:cs="黑体" w:hint="eastAsia"/>
          <w:sz w:val="32"/>
          <w:szCs w:val="32"/>
        </w:rPr>
      </w:pPr>
      <w:r>
        <w:rPr>
          <w:rFonts w:ascii="仿宋_GB2312" w:eastAsia="仿宋_GB2312" w:hAnsi="宋体" w:cs="仿宋_GB2312"/>
          <w:sz w:val="32"/>
          <w:szCs w:val="32"/>
        </w:rPr>
        <w:t xml:space="preserve">   </w:t>
      </w: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w:t>
      </w:r>
      <w:r>
        <w:rPr>
          <w:rFonts w:ascii="黑体" w:eastAsia="黑体" w:hAnsi="宋体" w:cs="黑体" w:hint="eastAsia"/>
          <w:sz w:val="32"/>
          <w:szCs w:val="32"/>
        </w:rPr>
        <w:t>释</w:t>
      </w:r>
    </w:p>
    <w:p w:rsidR="00192EA6" w:rsidRDefault="00192EA6">
      <w:pPr>
        <w:spacing w:line="660" w:lineRule="exact"/>
        <w:rPr>
          <w:rFonts w:ascii="黑体" w:eastAsia="黑体" w:hAnsi="宋体" w:cs="黑体" w:hint="eastAsia"/>
          <w:sz w:val="32"/>
          <w:szCs w:val="32"/>
        </w:rPr>
      </w:pPr>
    </w:p>
    <w:p w:rsidR="00192EA6" w:rsidRDefault="00192EA6">
      <w:pPr>
        <w:rPr>
          <w:rFonts w:ascii="仿宋_GB2312" w:eastAsia="仿宋_GB2312" w:cs="Times New Roman" w:hint="eastAsia"/>
          <w:b/>
          <w:bCs/>
          <w:sz w:val="32"/>
          <w:szCs w:val="32"/>
        </w:rPr>
      </w:pPr>
    </w:p>
    <w:p w:rsidR="00981784" w:rsidRDefault="00ED7845" w:rsidP="00192EA6">
      <w:pPr>
        <w:jc w:val="center"/>
        <w:rPr>
          <w:rFonts w:ascii="黑体" w:eastAsia="黑体" w:hAnsi="宋体" w:cs="Times New Roman"/>
          <w:sz w:val="32"/>
          <w:szCs w:val="32"/>
        </w:rPr>
      </w:pPr>
      <w:r>
        <w:rPr>
          <w:rFonts w:ascii="黑体" w:eastAsia="黑体" w:hAnsi="宋体" w:cs="黑体" w:hint="eastAsia"/>
          <w:sz w:val="32"/>
          <w:szCs w:val="32"/>
        </w:rPr>
        <w:lastRenderedPageBreak/>
        <w:t>第一部分</w:t>
      </w:r>
      <w:r>
        <w:rPr>
          <w:rFonts w:ascii="黑体" w:eastAsia="黑体" w:hAnsi="宋体" w:cs="黑体"/>
          <w:sz w:val="32"/>
          <w:szCs w:val="32"/>
        </w:rPr>
        <w:t xml:space="preserve">  </w:t>
      </w:r>
      <w:r w:rsidR="00192EA6">
        <w:rPr>
          <w:rFonts w:ascii="黑体" w:eastAsia="黑体" w:hAnsi="宋体" w:cs="黑体" w:hint="eastAsia"/>
          <w:sz w:val="32"/>
          <w:szCs w:val="32"/>
        </w:rPr>
        <w:t>民盟景德镇市委会</w:t>
      </w:r>
      <w:r>
        <w:rPr>
          <w:rFonts w:ascii="黑体" w:eastAsia="黑体" w:hAnsi="宋体" w:cs="黑体" w:hint="eastAsia"/>
          <w:sz w:val="32"/>
          <w:szCs w:val="32"/>
        </w:rPr>
        <w:t>概况</w:t>
      </w:r>
    </w:p>
    <w:p w:rsidR="00981784" w:rsidRDefault="00ED7845">
      <w:pPr>
        <w:ind w:firstLineChars="196" w:firstLine="630"/>
        <w:rPr>
          <w:rFonts w:ascii="仿宋_GB2312" w:eastAsia="仿宋_GB2312" w:cs="Times New Roman"/>
          <w:b/>
          <w:bCs/>
          <w:sz w:val="32"/>
          <w:szCs w:val="32"/>
        </w:rPr>
      </w:pPr>
      <w:r>
        <w:rPr>
          <w:rFonts w:ascii="仿宋_GB2312" w:eastAsia="仿宋_GB2312" w:hAnsi="宋体" w:cs="仿宋_GB2312" w:hint="eastAsia"/>
          <w:b/>
          <w:bCs/>
          <w:sz w:val="32"/>
          <w:szCs w:val="32"/>
        </w:rPr>
        <w:t>一、部门主要职责</w:t>
      </w:r>
    </w:p>
    <w:p w:rsidR="00981784" w:rsidRPr="00192EA6" w:rsidRDefault="00192EA6" w:rsidP="00192EA6">
      <w:pPr>
        <w:ind w:firstLineChars="200" w:firstLine="640"/>
        <w:rPr>
          <w:rFonts w:ascii="仿宋_GB2312" w:eastAsia="仿宋_GB2312" w:hAnsi="宋体" w:cs="仿宋_GB2312"/>
          <w:sz w:val="32"/>
          <w:szCs w:val="32"/>
        </w:rPr>
      </w:pPr>
      <w:r w:rsidRPr="00192EA6">
        <w:rPr>
          <w:rFonts w:ascii="仿宋_GB2312" w:eastAsia="仿宋_GB2312" w:hAnsi="宋体" w:cs="仿宋_GB2312" w:hint="eastAsia"/>
          <w:sz w:val="32"/>
          <w:szCs w:val="32"/>
        </w:rPr>
        <w:t>中国民主同盟（简称民盟）是由从事文化教育以及科学技术工作的高、中级知识分子组成的，具有政治联盟性质、致力于建设中国特色社会主义事业的政党，是爱国统一战线的组成部分，是同中国共产党通力合作的参政党。主要职能：参政议政、民主监督、社会服务。</w:t>
      </w:r>
    </w:p>
    <w:p w:rsidR="00981784" w:rsidRPr="00192EA6" w:rsidRDefault="00ED7845">
      <w:pPr>
        <w:ind w:firstLineChars="196" w:firstLine="630"/>
        <w:rPr>
          <w:rFonts w:ascii="仿宋_GB2312" w:eastAsia="仿宋_GB2312" w:cs="Times New Roman"/>
          <w:b/>
          <w:bCs/>
          <w:sz w:val="32"/>
          <w:szCs w:val="32"/>
        </w:rPr>
      </w:pPr>
      <w:r w:rsidRPr="00192EA6">
        <w:rPr>
          <w:rFonts w:ascii="仿宋_GB2312" w:eastAsia="仿宋_GB2312" w:hAnsi="宋体" w:cs="仿宋_GB2312" w:hint="eastAsia"/>
          <w:b/>
          <w:bCs/>
          <w:sz w:val="32"/>
          <w:szCs w:val="32"/>
        </w:rPr>
        <w:t>二、部门基本情况</w:t>
      </w:r>
    </w:p>
    <w:p w:rsidR="00981784" w:rsidRPr="00192EA6" w:rsidRDefault="00192EA6">
      <w:pPr>
        <w:widowControl/>
        <w:spacing w:line="600" w:lineRule="exact"/>
        <w:ind w:firstLine="640"/>
        <w:jc w:val="left"/>
        <w:rPr>
          <w:rFonts w:ascii="仿宋_GB2312" w:eastAsia="仿宋_GB2312" w:cs="Times New Roman"/>
          <w:sz w:val="32"/>
          <w:szCs w:val="32"/>
        </w:rPr>
      </w:pPr>
      <w:r w:rsidRPr="00192EA6">
        <w:rPr>
          <w:rFonts w:ascii="仿宋_GB2312" w:eastAsia="仿宋_GB2312" w:hAnsi="仿宋_GB2312" w:cs="仿宋_GB2312" w:hint="eastAsia"/>
          <w:sz w:val="32"/>
          <w:szCs w:val="32"/>
        </w:rPr>
        <w:t>本部门共有预算单位1个，即部门本级。编制数为5人，其中行政编制5人。实有人数5人，其中在职4人，包括行政3人、全额补助1人；退休1人</w:t>
      </w:r>
      <w:r w:rsidR="00ED7845" w:rsidRPr="00192EA6">
        <w:rPr>
          <w:rFonts w:ascii="仿宋_GB2312" w:eastAsia="仿宋_GB2312" w:hint="eastAsia"/>
          <w:color w:val="000000"/>
          <w:sz w:val="32"/>
          <w:szCs w:val="32"/>
        </w:rPr>
        <w:t>。</w:t>
      </w:r>
    </w:p>
    <w:p w:rsidR="00981784" w:rsidRDefault="00981784">
      <w:pPr>
        <w:ind w:firstLineChars="200" w:firstLine="640"/>
        <w:rPr>
          <w:rFonts w:ascii="仿宋_GB2312" w:eastAsia="仿宋_GB2312" w:hAnsi="宋体" w:cs="仿宋_GB2312"/>
          <w:sz w:val="32"/>
          <w:szCs w:val="32"/>
        </w:rPr>
      </w:pPr>
    </w:p>
    <w:p w:rsidR="00981784" w:rsidRDefault="00ED7845" w:rsidP="00192EA6">
      <w:pPr>
        <w:jc w:val="center"/>
        <w:rPr>
          <w:rFonts w:ascii="黑体" w:eastAsia="黑体" w:hAnsi="宋体" w:cs="Times New Roman"/>
          <w:sz w:val="32"/>
          <w:szCs w:val="32"/>
        </w:rPr>
      </w:pPr>
      <w:r>
        <w:rPr>
          <w:rFonts w:ascii="黑体" w:eastAsia="黑体" w:hAnsi="宋体" w:cs="黑体" w:hint="eastAsia"/>
          <w:sz w:val="32"/>
          <w:szCs w:val="32"/>
        </w:rPr>
        <w:t>第二部分</w:t>
      </w:r>
      <w:r>
        <w:rPr>
          <w:rFonts w:ascii="黑体" w:eastAsia="黑体" w:hAnsi="宋体" w:cs="黑体"/>
          <w:sz w:val="32"/>
          <w:szCs w:val="32"/>
        </w:rPr>
        <w:t xml:space="preserve"> </w:t>
      </w:r>
      <w:r w:rsidR="00192EA6">
        <w:rPr>
          <w:rFonts w:ascii="黑体" w:eastAsia="黑体" w:hAnsi="宋体" w:cs="黑体" w:hint="eastAsia"/>
          <w:sz w:val="32"/>
          <w:szCs w:val="32"/>
        </w:rPr>
        <w:t>民盟景德镇市委会</w:t>
      </w:r>
      <w:r>
        <w:rPr>
          <w:rFonts w:ascii="黑体" w:eastAsia="黑体" w:hAnsi="宋体" w:cs="黑体" w:hint="eastAsia"/>
          <w:sz w:val="32"/>
          <w:szCs w:val="32"/>
        </w:rPr>
        <w:t>2020</w:t>
      </w:r>
      <w:r>
        <w:rPr>
          <w:rFonts w:ascii="黑体" w:eastAsia="黑体" w:hAnsi="宋体" w:cs="黑体" w:hint="eastAsia"/>
          <w:sz w:val="32"/>
          <w:szCs w:val="32"/>
        </w:rPr>
        <w:t>年</w:t>
      </w:r>
      <w:r>
        <w:rPr>
          <w:rFonts w:ascii="黑体" w:eastAsia="黑体" w:hAnsi="宋体" w:cs="黑体" w:hint="eastAsia"/>
          <w:sz w:val="32"/>
          <w:szCs w:val="32"/>
        </w:rPr>
        <w:t>部门预算情况说明</w:t>
      </w:r>
    </w:p>
    <w:p w:rsidR="00981784" w:rsidRDefault="00ED7845">
      <w:pPr>
        <w:ind w:firstLineChars="200" w:firstLine="643"/>
        <w:rPr>
          <w:rFonts w:ascii="仿宋_GB2312" w:eastAsia="仿宋_GB2312" w:cs="Times New Roman"/>
          <w:b/>
          <w:bCs/>
          <w:sz w:val="32"/>
          <w:szCs w:val="32"/>
        </w:rPr>
      </w:pPr>
      <w:r>
        <w:rPr>
          <w:rFonts w:ascii="仿宋_GB2312" w:eastAsia="仿宋_GB2312" w:hAnsi="宋体" w:cs="仿宋_GB2312" w:hint="eastAsia"/>
          <w:b/>
          <w:bCs/>
          <w:sz w:val="32"/>
          <w:szCs w:val="32"/>
        </w:rPr>
        <w:t>一、</w:t>
      </w:r>
      <w:r>
        <w:rPr>
          <w:rFonts w:ascii="仿宋_GB2312" w:eastAsia="仿宋_GB2312" w:hAnsi="宋体" w:cs="仿宋_GB2312" w:hint="eastAsia"/>
          <w:b/>
          <w:bCs/>
          <w:sz w:val="32"/>
          <w:szCs w:val="32"/>
        </w:rPr>
        <w:t>2020</w:t>
      </w:r>
      <w:r>
        <w:rPr>
          <w:rFonts w:ascii="仿宋_GB2312" w:eastAsia="仿宋_GB2312" w:hAnsi="宋体" w:cs="仿宋_GB2312" w:hint="eastAsia"/>
          <w:b/>
          <w:bCs/>
          <w:sz w:val="32"/>
          <w:szCs w:val="32"/>
        </w:rPr>
        <w:t>年部门预算收支情况说明</w:t>
      </w:r>
    </w:p>
    <w:p w:rsidR="00981784" w:rsidRDefault="00ED7845">
      <w:pPr>
        <w:ind w:firstLineChars="150" w:firstLine="482"/>
        <w:rPr>
          <w:rFonts w:ascii="仿宋_GB2312" w:eastAsia="仿宋_GB2312" w:cs="Times New Roman"/>
          <w:b/>
          <w:bCs/>
          <w:sz w:val="32"/>
          <w:szCs w:val="32"/>
        </w:rPr>
      </w:pPr>
      <w:r>
        <w:rPr>
          <w:rFonts w:ascii="仿宋_GB2312" w:eastAsia="仿宋_GB2312" w:hAnsi="宋体" w:cs="仿宋_GB2312" w:hint="eastAsia"/>
          <w:b/>
          <w:bCs/>
          <w:sz w:val="32"/>
          <w:szCs w:val="32"/>
        </w:rPr>
        <w:t>（一）预算收入情况</w:t>
      </w:r>
    </w:p>
    <w:p w:rsidR="00192EA6" w:rsidRPr="00192EA6" w:rsidRDefault="00192EA6" w:rsidP="00075D8A">
      <w:pPr>
        <w:spacing w:line="560" w:lineRule="exact"/>
        <w:ind w:firstLineChars="200" w:firstLine="640"/>
        <w:rPr>
          <w:rFonts w:ascii="仿宋_GB2312" w:eastAsia="仿宋_GB2312" w:hAnsi="仿宋_GB2312" w:cs="仿宋_GB2312"/>
          <w:sz w:val="32"/>
          <w:szCs w:val="32"/>
        </w:rPr>
      </w:pPr>
      <w:r w:rsidRPr="00192EA6">
        <w:rPr>
          <w:rFonts w:ascii="仿宋_GB2312" w:eastAsia="仿宋_GB2312" w:hAnsi="仿宋_GB2312" w:cs="仿宋_GB2312" w:hint="eastAsia"/>
          <w:sz w:val="32"/>
          <w:szCs w:val="32"/>
        </w:rPr>
        <w:t>2020年</w:t>
      </w:r>
      <w:r w:rsidRPr="00075D8A">
        <w:rPr>
          <w:rFonts w:ascii="仿宋_GB2312" w:eastAsia="仿宋_GB2312" w:hAnsi="仿宋_GB2312" w:cs="仿宋_GB2312" w:hint="eastAsia"/>
          <w:sz w:val="32"/>
          <w:szCs w:val="32"/>
        </w:rPr>
        <w:t>民盟景德镇市委会</w:t>
      </w:r>
      <w:r w:rsidRPr="00192EA6">
        <w:rPr>
          <w:rFonts w:ascii="仿宋_GB2312" w:eastAsia="仿宋_GB2312" w:hAnsi="仿宋_GB2312" w:cs="仿宋_GB2312" w:hint="eastAsia"/>
          <w:sz w:val="32"/>
          <w:szCs w:val="32"/>
        </w:rPr>
        <w:t>收入预算总额94.08万元，</w:t>
      </w:r>
      <w:r w:rsidRPr="00075D8A">
        <w:rPr>
          <w:rFonts w:ascii="仿宋_GB2312" w:eastAsia="仿宋_GB2312" w:hAnsi="仿宋_GB2312" w:cs="仿宋_GB2312" w:hint="eastAsia"/>
          <w:sz w:val="32"/>
          <w:szCs w:val="32"/>
        </w:rPr>
        <w:t>与上年收入预算相比增加13.57%，原因是</w:t>
      </w:r>
      <w:r w:rsidR="00075D8A" w:rsidRPr="00075D8A">
        <w:rPr>
          <w:rFonts w:ascii="仿宋_GB2312" w:eastAsia="仿宋_GB2312" w:hAnsi="仿宋_GB2312" w:cs="仿宋_GB2312" w:hint="eastAsia"/>
          <w:sz w:val="32"/>
          <w:szCs w:val="32"/>
        </w:rPr>
        <w:t>工作经费增加。其中</w:t>
      </w:r>
      <w:r w:rsidRPr="00192EA6">
        <w:rPr>
          <w:rFonts w:ascii="仿宋_GB2312" w:eastAsia="仿宋_GB2312" w:hAnsi="仿宋_GB2312" w:cs="仿宋_GB2312" w:hint="eastAsia"/>
          <w:sz w:val="32"/>
          <w:szCs w:val="32"/>
        </w:rPr>
        <w:t>:</w:t>
      </w:r>
    </w:p>
    <w:p w:rsidR="00192EA6" w:rsidRPr="00192EA6" w:rsidRDefault="00192EA6" w:rsidP="00075D8A">
      <w:pPr>
        <w:spacing w:line="560" w:lineRule="exact"/>
        <w:ind w:firstLineChars="200" w:firstLine="640"/>
        <w:rPr>
          <w:rFonts w:ascii="仿宋_GB2312" w:eastAsia="仿宋_GB2312" w:hAnsi="仿宋_GB2312" w:cs="仿宋_GB2312"/>
          <w:spacing w:val="6"/>
          <w:sz w:val="32"/>
          <w:szCs w:val="32"/>
        </w:rPr>
      </w:pPr>
      <w:r w:rsidRPr="00192EA6">
        <w:rPr>
          <w:rFonts w:ascii="仿宋_GB2312" w:eastAsia="仿宋_GB2312" w:hAnsi="仿宋_GB2312" w:cs="仿宋_GB2312" w:hint="eastAsia"/>
          <w:sz w:val="32"/>
          <w:szCs w:val="32"/>
        </w:rPr>
        <w:t>1、</w:t>
      </w:r>
      <w:r w:rsidRPr="00192EA6">
        <w:rPr>
          <w:rFonts w:ascii="仿宋_GB2312" w:eastAsia="仿宋_GB2312" w:hAnsi="仿宋_GB2312" w:cs="仿宋_GB2312" w:hint="eastAsia"/>
          <w:spacing w:val="6"/>
          <w:sz w:val="32"/>
          <w:szCs w:val="32"/>
        </w:rPr>
        <w:t>当年公共财政拨款收入71.72万元，占收入预算总额的76.23%。</w:t>
      </w:r>
    </w:p>
    <w:p w:rsidR="00192EA6" w:rsidRPr="00192EA6" w:rsidRDefault="00192EA6" w:rsidP="00075D8A">
      <w:pPr>
        <w:spacing w:line="560" w:lineRule="exact"/>
        <w:ind w:firstLineChars="200" w:firstLine="640"/>
        <w:rPr>
          <w:rFonts w:ascii="仿宋_GB2312" w:eastAsia="仿宋_GB2312" w:hAnsi="仿宋_GB2312" w:cs="仿宋_GB2312"/>
          <w:sz w:val="32"/>
          <w:szCs w:val="32"/>
        </w:rPr>
      </w:pPr>
      <w:r w:rsidRPr="00192EA6">
        <w:rPr>
          <w:rFonts w:ascii="仿宋_GB2312" w:eastAsia="仿宋_GB2312" w:hAnsi="仿宋_GB2312" w:cs="仿宋_GB2312" w:hint="eastAsia"/>
          <w:sz w:val="32"/>
          <w:szCs w:val="32"/>
        </w:rPr>
        <w:t>2、上年结转22.36万元，占收入预算总额的23.77%。</w:t>
      </w:r>
    </w:p>
    <w:p w:rsidR="00981784" w:rsidRDefault="00ED7845" w:rsidP="00075D8A">
      <w:pPr>
        <w:ind w:firstLineChars="150" w:firstLine="482"/>
        <w:rPr>
          <w:rFonts w:ascii="仿宋_GB2312" w:eastAsia="仿宋_GB2312" w:cs="Times New Roman"/>
          <w:b/>
          <w:bCs/>
          <w:sz w:val="32"/>
          <w:szCs w:val="32"/>
        </w:rPr>
      </w:pPr>
      <w:r>
        <w:rPr>
          <w:rFonts w:ascii="仿宋_GB2312" w:eastAsia="仿宋_GB2312" w:hAnsi="宋体" w:cs="仿宋_GB2312" w:hint="eastAsia"/>
          <w:b/>
          <w:bCs/>
          <w:sz w:val="32"/>
          <w:szCs w:val="32"/>
        </w:rPr>
        <w:t>（二）预算支出情况</w:t>
      </w:r>
    </w:p>
    <w:p w:rsidR="00075D8A" w:rsidRPr="00075D8A" w:rsidRDefault="00075D8A" w:rsidP="00075D8A">
      <w:pPr>
        <w:spacing w:line="560" w:lineRule="exact"/>
        <w:ind w:firstLineChars="200" w:firstLine="640"/>
        <w:rPr>
          <w:rFonts w:ascii="仿宋_GB2312" w:eastAsia="仿宋_GB2312" w:hAnsi="仿宋_GB2312" w:cs="仿宋_GB2312"/>
          <w:sz w:val="32"/>
          <w:szCs w:val="32"/>
        </w:rPr>
      </w:pPr>
      <w:r w:rsidRPr="00075D8A">
        <w:rPr>
          <w:rFonts w:ascii="仿宋_GB2312" w:eastAsia="仿宋_GB2312" w:hAnsi="仿宋_GB2312" w:cs="仿宋_GB2312" w:hint="eastAsia"/>
          <w:sz w:val="32"/>
          <w:szCs w:val="32"/>
        </w:rPr>
        <w:t>2020年</w:t>
      </w:r>
      <w:r>
        <w:rPr>
          <w:rFonts w:ascii="仿宋_GB2312" w:eastAsia="仿宋_GB2312" w:hAnsi="仿宋_GB2312" w:cs="仿宋_GB2312" w:hint="eastAsia"/>
          <w:sz w:val="32"/>
          <w:szCs w:val="32"/>
        </w:rPr>
        <w:t>民盟景德镇市委会</w:t>
      </w:r>
      <w:r w:rsidRPr="00075D8A">
        <w:rPr>
          <w:rFonts w:ascii="仿宋_GB2312" w:eastAsia="仿宋_GB2312" w:hAnsi="仿宋_GB2312" w:cs="仿宋_GB2312" w:hint="eastAsia"/>
          <w:sz w:val="32"/>
          <w:szCs w:val="32"/>
        </w:rPr>
        <w:t>支出预算总额94.08万元，按支出项目类别划分:</w:t>
      </w:r>
    </w:p>
    <w:p w:rsidR="00075D8A" w:rsidRPr="00075D8A" w:rsidRDefault="00075D8A" w:rsidP="00075D8A">
      <w:pPr>
        <w:spacing w:line="560" w:lineRule="exact"/>
        <w:ind w:firstLineChars="200" w:firstLine="640"/>
        <w:rPr>
          <w:rFonts w:ascii="仿宋_GB2312" w:eastAsia="仿宋_GB2312" w:hAnsi="仿宋_GB2312" w:cs="仿宋_GB2312"/>
          <w:sz w:val="32"/>
          <w:szCs w:val="32"/>
        </w:rPr>
      </w:pPr>
      <w:r w:rsidRPr="00075D8A">
        <w:rPr>
          <w:rFonts w:ascii="仿宋_GB2312" w:eastAsia="仿宋_GB2312" w:hAnsi="仿宋_GB2312" w:cs="仿宋_GB2312" w:hint="eastAsia"/>
          <w:sz w:val="32"/>
          <w:szCs w:val="32"/>
        </w:rPr>
        <w:lastRenderedPageBreak/>
        <w:t>1、基本支出66.07万元，占支出预算总额的70.23%，其中:工资福利支出58.20万元，商品和服务支出7.82万元，对个人和家庭的补助0.05万元。</w:t>
      </w:r>
    </w:p>
    <w:p w:rsidR="00075D8A" w:rsidRPr="00075D8A" w:rsidRDefault="00075D8A" w:rsidP="00075D8A">
      <w:pPr>
        <w:spacing w:line="560" w:lineRule="exact"/>
        <w:ind w:firstLineChars="200" w:firstLine="640"/>
        <w:rPr>
          <w:rFonts w:ascii="仿宋_GB2312" w:eastAsia="仿宋_GB2312" w:hAnsi="仿宋_GB2312" w:cs="仿宋_GB2312"/>
          <w:sz w:val="32"/>
          <w:szCs w:val="32"/>
        </w:rPr>
      </w:pPr>
      <w:r w:rsidRPr="00075D8A">
        <w:rPr>
          <w:rFonts w:ascii="仿宋_GB2312" w:eastAsia="仿宋_GB2312" w:hAnsi="仿宋_GB2312" w:cs="仿宋_GB2312" w:hint="eastAsia"/>
          <w:sz w:val="32"/>
          <w:szCs w:val="32"/>
        </w:rPr>
        <w:t>2、项目支出28.01万元，占支出预算总额的29.77%。</w:t>
      </w:r>
    </w:p>
    <w:p w:rsidR="00075D8A" w:rsidRDefault="00ED7845">
      <w:pPr>
        <w:ind w:firstLineChars="200" w:firstLine="640"/>
        <w:rPr>
          <w:rFonts w:ascii="仿宋_GB2312" w:eastAsia="仿宋_GB2312" w:hAnsi="宋体" w:cs="仿宋_GB2312" w:hint="eastAsia"/>
          <w:sz w:val="32"/>
          <w:szCs w:val="32"/>
        </w:rPr>
      </w:pPr>
      <w:r>
        <w:rPr>
          <w:rFonts w:ascii="仿宋_GB2312" w:eastAsia="仿宋_GB2312" w:hAnsi="宋体" w:cs="仿宋_GB2312" w:hint="eastAsia"/>
          <w:sz w:val="32"/>
          <w:szCs w:val="32"/>
        </w:rPr>
        <w:t>按支出功能项目科目划分：</w:t>
      </w:r>
    </w:p>
    <w:p w:rsidR="00981784" w:rsidRDefault="00ED7845">
      <w:pPr>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一般公共服务</w:t>
      </w:r>
      <w:r w:rsidR="00075D8A">
        <w:rPr>
          <w:rFonts w:ascii="仿宋_GB2312" w:eastAsia="仿宋_GB2312" w:hAnsi="宋体" w:cs="仿宋_GB2312" w:hint="eastAsia"/>
          <w:sz w:val="32"/>
          <w:szCs w:val="32"/>
        </w:rPr>
        <w:t>83.26</w:t>
      </w:r>
      <w:r>
        <w:rPr>
          <w:rFonts w:ascii="仿宋_GB2312" w:eastAsia="仿宋_GB2312" w:hAnsi="宋体" w:cs="仿宋_GB2312" w:hint="eastAsia"/>
          <w:sz w:val="32"/>
          <w:szCs w:val="32"/>
        </w:rPr>
        <w:t>万元，占支出预算总额的</w:t>
      </w:r>
      <w:r w:rsidR="00075D8A">
        <w:rPr>
          <w:rFonts w:ascii="仿宋_GB2312" w:eastAsia="仿宋_GB2312" w:hAnsi="宋体" w:cs="仿宋_GB2312" w:hint="eastAsia"/>
          <w:sz w:val="32"/>
          <w:szCs w:val="32"/>
        </w:rPr>
        <w:t>8</w:t>
      </w:r>
      <w:r w:rsidR="00AE6F93">
        <w:rPr>
          <w:rFonts w:ascii="仿宋_GB2312" w:eastAsia="仿宋_GB2312" w:hAnsi="宋体" w:cs="仿宋_GB2312" w:hint="eastAsia"/>
          <w:sz w:val="32"/>
          <w:szCs w:val="32"/>
        </w:rPr>
        <w:t>8.5</w:t>
      </w:r>
      <w:r>
        <w:rPr>
          <w:rFonts w:ascii="仿宋_GB2312" w:eastAsia="仿宋_GB2312" w:hAnsi="宋体" w:cs="仿宋_GB2312"/>
          <w:sz w:val="32"/>
          <w:szCs w:val="32"/>
        </w:rPr>
        <w:t>%</w:t>
      </w:r>
      <w:r>
        <w:rPr>
          <w:rFonts w:ascii="仿宋_GB2312" w:eastAsia="仿宋_GB2312" w:hAnsi="宋体" w:cs="仿宋_GB2312" w:hint="eastAsia"/>
          <w:sz w:val="32"/>
          <w:szCs w:val="32"/>
        </w:rPr>
        <w:t>；</w:t>
      </w:r>
      <w:r w:rsidR="00075D8A">
        <w:rPr>
          <w:rFonts w:ascii="仿宋_GB2312" w:eastAsia="仿宋_GB2312" w:hAnsi="宋体" w:cs="仿宋_GB2312" w:hint="eastAsia"/>
          <w:sz w:val="32"/>
          <w:szCs w:val="32"/>
        </w:rPr>
        <w:t>社会保障和就业支出4.49</w:t>
      </w:r>
      <w:r>
        <w:rPr>
          <w:rFonts w:ascii="仿宋_GB2312" w:eastAsia="仿宋_GB2312" w:hAnsi="宋体" w:cs="仿宋_GB2312" w:hint="eastAsia"/>
          <w:sz w:val="32"/>
          <w:szCs w:val="32"/>
        </w:rPr>
        <w:t>万元，占支出预算总额的</w:t>
      </w:r>
      <w:r w:rsidR="00075D8A">
        <w:rPr>
          <w:rFonts w:ascii="仿宋_GB2312" w:eastAsia="仿宋_GB2312" w:hAnsi="宋体" w:cs="仿宋_GB2312" w:hint="eastAsia"/>
          <w:sz w:val="32"/>
          <w:szCs w:val="32"/>
        </w:rPr>
        <w:t>4.77</w:t>
      </w:r>
      <w:r>
        <w:rPr>
          <w:rFonts w:ascii="仿宋_GB2312" w:eastAsia="仿宋_GB2312" w:hAnsi="宋体" w:cs="仿宋_GB2312"/>
          <w:sz w:val="32"/>
          <w:szCs w:val="32"/>
        </w:rPr>
        <w:t>%</w:t>
      </w:r>
      <w:r>
        <w:rPr>
          <w:rFonts w:ascii="仿宋_GB2312" w:eastAsia="仿宋_GB2312" w:hAnsi="宋体" w:cs="仿宋_GB2312" w:hint="eastAsia"/>
          <w:sz w:val="32"/>
          <w:szCs w:val="32"/>
        </w:rPr>
        <w:t>；</w:t>
      </w:r>
      <w:r w:rsidR="00075D8A">
        <w:rPr>
          <w:rFonts w:ascii="仿宋_GB2312" w:eastAsia="仿宋_GB2312" w:hAnsi="宋体" w:cs="仿宋_GB2312" w:hint="eastAsia"/>
          <w:sz w:val="32"/>
          <w:szCs w:val="32"/>
        </w:rPr>
        <w:t>卫生健康支出3.15万元，占支出预算总额的3.35%；住房保障支出3.2万元，占支出预算总额的3.4%。</w:t>
      </w:r>
    </w:p>
    <w:p w:rsidR="00AE6F93" w:rsidRDefault="00ED7845">
      <w:pPr>
        <w:ind w:firstLineChars="200" w:firstLine="640"/>
        <w:rPr>
          <w:rFonts w:ascii="仿宋_GB2312" w:eastAsia="仿宋_GB2312" w:hAnsi="宋体" w:cs="仿宋_GB2312" w:hint="eastAsia"/>
          <w:sz w:val="32"/>
          <w:szCs w:val="32"/>
        </w:rPr>
      </w:pPr>
      <w:r>
        <w:rPr>
          <w:rFonts w:ascii="仿宋_GB2312" w:eastAsia="仿宋_GB2312" w:hAnsi="宋体" w:cs="仿宋_GB2312" w:hint="eastAsia"/>
          <w:sz w:val="32"/>
          <w:szCs w:val="32"/>
        </w:rPr>
        <w:t>按支出经济分类划分：</w:t>
      </w:r>
    </w:p>
    <w:p w:rsidR="00981784" w:rsidRDefault="00ED7845">
      <w:pPr>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工资福利支出</w:t>
      </w:r>
      <w:r w:rsidR="00AE6F93">
        <w:rPr>
          <w:rFonts w:ascii="仿宋_GB2312" w:eastAsia="仿宋_GB2312" w:hAnsi="宋体" w:cs="仿宋_GB2312" w:hint="eastAsia"/>
          <w:sz w:val="32"/>
          <w:szCs w:val="32"/>
        </w:rPr>
        <w:t>58.20</w:t>
      </w:r>
      <w:r>
        <w:rPr>
          <w:rFonts w:ascii="仿宋_GB2312" w:eastAsia="仿宋_GB2312" w:hAnsi="宋体" w:cs="仿宋_GB2312" w:hint="eastAsia"/>
          <w:sz w:val="32"/>
          <w:szCs w:val="32"/>
        </w:rPr>
        <w:t>万元，占支出预算总额的</w:t>
      </w:r>
      <w:r w:rsidR="00AE6F93">
        <w:rPr>
          <w:rFonts w:ascii="仿宋_GB2312" w:eastAsia="仿宋_GB2312" w:hAnsi="宋体" w:cs="仿宋_GB2312" w:hint="eastAsia"/>
          <w:sz w:val="32"/>
          <w:szCs w:val="32"/>
        </w:rPr>
        <w:t>61.86</w:t>
      </w:r>
      <w:r>
        <w:rPr>
          <w:rFonts w:ascii="仿宋_GB2312" w:eastAsia="仿宋_GB2312" w:hAnsi="宋体" w:cs="仿宋_GB2312"/>
          <w:sz w:val="32"/>
          <w:szCs w:val="32"/>
        </w:rPr>
        <w:t>%</w:t>
      </w:r>
      <w:r>
        <w:rPr>
          <w:rFonts w:ascii="仿宋_GB2312" w:eastAsia="仿宋_GB2312" w:hAnsi="宋体" w:cs="仿宋_GB2312" w:hint="eastAsia"/>
          <w:sz w:val="32"/>
          <w:szCs w:val="32"/>
        </w:rPr>
        <w:t>；商品和服务支出</w:t>
      </w:r>
      <w:r w:rsidR="00AE6F93">
        <w:rPr>
          <w:rFonts w:ascii="仿宋_GB2312" w:eastAsia="仿宋_GB2312" w:hAnsi="宋体" w:cs="仿宋_GB2312" w:hint="eastAsia"/>
          <w:sz w:val="32"/>
          <w:szCs w:val="32"/>
        </w:rPr>
        <w:t>30.2</w:t>
      </w:r>
      <w:r>
        <w:rPr>
          <w:rFonts w:ascii="仿宋_GB2312" w:eastAsia="仿宋_GB2312" w:hAnsi="宋体" w:cs="仿宋_GB2312" w:hint="eastAsia"/>
          <w:sz w:val="32"/>
          <w:szCs w:val="32"/>
        </w:rPr>
        <w:t>万元，占支出预算总额的</w:t>
      </w:r>
      <w:r w:rsidR="00AE6F93">
        <w:rPr>
          <w:rFonts w:ascii="仿宋_GB2312" w:eastAsia="仿宋_GB2312" w:hAnsi="宋体" w:cs="仿宋_GB2312" w:hint="eastAsia"/>
          <w:sz w:val="32"/>
          <w:szCs w:val="32"/>
        </w:rPr>
        <w:t>32.74</w:t>
      </w:r>
      <w:r>
        <w:rPr>
          <w:rFonts w:ascii="仿宋_GB2312" w:eastAsia="仿宋_GB2312" w:hAnsi="宋体" w:cs="仿宋_GB2312"/>
          <w:sz w:val="32"/>
          <w:szCs w:val="32"/>
        </w:rPr>
        <w:t>%</w:t>
      </w:r>
      <w:r>
        <w:rPr>
          <w:rFonts w:ascii="仿宋_GB2312" w:eastAsia="仿宋_GB2312" w:hAnsi="宋体" w:cs="仿宋_GB2312" w:hint="eastAsia"/>
          <w:sz w:val="32"/>
          <w:szCs w:val="32"/>
        </w:rPr>
        <w:t>；</w:t>
      </w:r>
      <w:r w:rsidR="00AE6F93" w:rsidRPr="00075D8A">
        <w:rPr>
          <w:rFonts w:ascii="仿宋_GB2312" w:eastAsia="仿宋_GB2312" w:hAnsi="仿宋_GB2312" w:cs="仿宋_GB2312" w:hint="eastAsia"/>
          <w:sz w:val="32"/>
          <w:szCs w:val="32"/>
        </w:rPr>
        <w:t>对个人和家庭的补助0.05万元</w:t>
      </w:r>
      <w:r w:rsidR="00AE6F93">
        <w:rPr>
          <w:rFonts w:ascii="仿宋_GB2312" w:eastAsia="仿宋_GB2312" w:hAnsi="仿宋_GB2312" w:cs="仿宋_GB2312" w:hint="eastAsia"/>
          <w:sz w:val="32"/>
          <w:szCs w:val="32"/>
        </w:rPr>
        <w:t>,</w:t>
      </w:r>
      <w:r w:rsidR="00AE6F93" w:rsidRPr="00AE6F93">
        <w:rPr>
          <w:rFonts w:ascii="仿宋_GB2312" w:eastAsia="仿宋_GB2312" w:hAnsi="宋体" w:cs="仿宋_GB2312" w:hint="eastAsia"/>
          <w:sz w:val="32"/>
          <w:szCs w:val="32"/>
        </w:rPr>
        <w:t xml:space="preserve"> </w:t>
      </w:r>
      <w:r w:rsidR="00AE6F93">
        <w:rPr>
          <w:rFonts w:ascii="仿宋_GB2312" w:eastAsia="仿宋_GB2312" w:hAnsi="宋体" w:cs="仿宋_GB2312" w:hint="eastAsia"/>
          <w:sz w:val="32"/>
          <w:szCs w:val="32"/>
        </w:rPr>
        <w:t>占支出预算总额的0.05%；资本性支出5.03，占支出预算总额的</w:t>
      </w:r>
      <w:r w:rsidR="008E26E0">
        <w:rPr>
          <w:rFonts w:ascii="仿宋_GB2312" w:eastAsia="仿宋_GB2312" w:hAnsi="宋体" w:cs="仿宋_GB2312" w:hint="eastAsia"/>
          <w:sz w:val="32"/>
          <w:szCs w:val="32"/>
        </w:rPr>
        <w:t>5.35</w:t>
      </w:r>
      <w:r w:rsidR="00AE6F93">
        <w:rPr>
          <w:rFonts w:ascii="仿宋_GB2312" w:eastAsia="仿宋_GB2312" w:hAnsi="宋体" w:cs="仿宋_GB2312" w:hint="eastAsia"/>
          <w:sz w:val="32"/>
          <w:szCs w:val="32"/>
        </w:rPr>
        <w:t>%</w:t>
      </w:r>
      <w:r w:rsidR="008E26E0">
        <w:rPr>
          <w:rFonts w:ascii="仿宋_GB2312" w:eastAsia="仿宋_GB2312" w:hAnsi="宋体" w:cs="仿宋_GB2312" w:hint="eastAsia"/>
          <w:sz w:val="32"/>
          <w:szCs w:val="32"/>
        </w:rPr>
        <w:t>。</w:t>
      </w:r>
    </w:p>
    <w:p w:rsidR="00981784" w:rsidRDefault="00ED7845">
      <w:pPr>
        <w:widowControl/>
        <w:spacing w:line="600" w:lineRule="exact"/>
        <w:ind w:firstLine="640"/>
        <w:jc w:val="left"/>
        <w:rPr>
          <w:rFonts w:ascii="仿宋_GB2312" w:eastAsia="仿宋_GB2312"/>
          <w:b/>
          <w:color w:val="000000"/>
          <w:sz w:val="32"/>
          <w:szCs w:val="30"/>
        </w:rPr>
      </w:pPr>
      <w:r>
        <w:rPr>
          <w:rFonts w:ascii="仿宋_GB2312" w:eastAsia="仿宋_GB2312" w:hAnsi="宋体" w:cs="仿宋_GB2312" w:hint="eastAsia"/>
          <w:b/>
          <w:bCs/>
          <w:sz w:val="32"/>
          <w:szCs w:val="32"/>
        </w:rPr>
        <w:t>（三）</w:t>
      </w:r>
      <w:r>
        <w:rPr>
          <w:rFonts w:ascii="仿宋_GB2312" w:eastAsia="仿宋_GB2312" w:hint="eastAsia"/>
          <w:b/>
          <w:color w:val="000000"/>
          <w:sz w:val="32"/>
          <w:szCs w:val="30"/>
        </w:rPr>
        <w:t>财政拨款支出情况</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r w:rsidRPr="008E26E0">
        <w:rPr>
          <w:rFonts w:ascii="仿宋_GB2312" w:eastAsia="仿宋_GB2312" w:hAnsi="仿宋_GB2312" w:cs="仿宋_GB2312" w:hint="eastAsia"/>
          <w:sz w:val="32"/>
          <w:szCs w:val="32"/>
        </w:rPr>
        <w:t>2020年民盟景德镇市委会公共财政拨款支出预算为71.72万元，占支出预算总额的76.23%，与上年预算相比增加8.86%，原因是工作经费增加。。</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r w:rsidRPr="008E26E0">
        <w:rPr>
          <w:rFonts w:ascii="仿宋_GB2312" w:eastAsia="仿宋_GB2312" w:hAnsi="仿宋_GB2312" w:cs="仿宋_GB2312" w:hint="eastAsia"/>
          <w:sz w:val="32"/>
          <w:szCs w:val="32"/>
        </w:rPr>
        <w:t>按支出功能科目分类:</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r w:rsidRPr="008E26E0">
        <w:rPr>
          <w:rFonts w:ascii="仿宋_GB2312" w:eastAsia="仿宋_GB2312" w:hAnsi="仿宋_GB2312" w:cs="仿宋_GB2312" w:hint="eastAsia"/>
          <w:sz w:val="32"/>
          <w:szCs w:val="32"/>
        </w:rPr>
        <w:t>一般公共服务支出60.90万元，占公共财政拨款支出预算的84.91%。</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r w:rsidRPr="008E26E0">
        <w:rPr>
          <w:rFonts w:ascii="仿宋_GB2312" w:eastAsia="仿宋_GB2312" w:hAnsi="仿宋_GB2312" w:cs="仿宋_GB2312" w:hint="eastAsia"/>
          <w:sz w:val="32"/>
          <w:szCs w:val="32"/>
        </w:rPr>
        <w:t>社会保障和就业支出4.47万元，占公共财政拨款支出预算的6.23%。</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r w:rsidRPr="008E26E0">
        <w:rPr>
          <w:rFonts w:ascii="仿宋_GB2312" w:eastAsia="仿宋_GB2312" w:hAnsi="仿宋_GB2312" w:cs="仿宋_GB2312" w:hint="eastAsia"/>
          <w:sz w:val="32"/>
          <w:szCs w:val="32"/>
        </w:rPr>
        <w:lastRenderedPageBreak/>
        <w:t>卫生健康支出3.15万元，占公共财政拨款支出预算的4.39%。</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r w:rsidRPr="008E26E0">
        <w:rPr>
          <w:rFonts w:ascii="仿宋_GB2312" w:eastAsia="仿宋_GB2312" w:hAnsi="仿宋_GB2312" w:cs="仿宋_GB2312" w:hint="eastAsia"/>
          <w:sz w:val="32"/>
          <w:szCs w:val="32"/>
        </w:rPr>
        <w:t>住房保障支出3.20万元，占公共财政拨款支出预算的4.46%。</w:t>
      </w:r>
    </w:p>
    <w:p w:rsidR="00981784" w:rsidRDefault="00ED7845">
      <w:pPr>
        <w:numPr>
          <w:ilvl w:val="0"/>
          <w:numId w:val="1"/>
        </w:numPr>
        <w:ind w:left="540"/>
        <w:rPr>
          <w:rFonts w:ascii="仿宋_GB2312" w:eastAsia="仿宋_GB2312" w:cs="Times New Roman"/>
          <w:b/>
          <w:bCs/>
          <w:sz w:val="32"/>
          <w:szCs w:val="32"/>
        </w:rPr>
      </w:pPr>
      <w:r>
        <w:rPr>
          <w:rFonts w:ascii="仿宋_GB2312" w:eastAsia="仿宋_GB2312" w:hAnsi="宋体" w:cs="仿宋_GB2312" w:hint="eastAsia"/>
          <w:b/>
          <w:bCs/>
          <w:sz w:val="32"/>
          <w:szCs w:val="32"/>
        </w:rPr>
        <w:t>政府采购预算情况</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r w:rsidRPr="008E26E0">
        <w:rPr>
          <w:rFonts w:ascii="仿宋_GB2312" w:eastAsia="仿宋_GB2312" w:hAnsi="仿宋_GB2312" w:cs="仿宋_GB2312" w:hint="eastAsia"/>
          <w:sz w:val="32"/>
          <w:szCs w:val="32"/>
        </w:rPr>
        <w:t>2020年政府采购预算为7.82万元，其中:部门集中采购7.82万元，与上年相比下降1%。</w:t>
      </w:r>
    </w:p>
    <w:p w:rsidR="00981784" w:rsidRDefault="00ED7845">
      <w:pPr>
        <w:tabs>
          <w:tab w:val="left" w:pos="1162"/>
        </w:tabs>
        <w:ind w:leftChars="200" w:left="420" w:firstLineChars="100" w:firstLine="321"/>
        <w:rPr>
          <w:rFonts w:ascii="仿宋_GB2312" w:eastAsia="仿宋_GB2312" w:cs="Times New Roman"/>
          <w:b/>
          <w:bCs/>
          <w:sz w:val="32"/>
          <w:szCs w:val="32"/>
        </w:rPr>
      </w:pPr>
      <w:r>
        <w:rPr>
          <w:rFonts w:ascii="仿宋_GB2312" w:eastAsia="仿宋_GB2312" w:hAnsi="宋体" w:cs="仿宋_GB2312" w:hint="eastAsia"/>
          <w:b/>
          <w:bCs/>
          <w:sz w:val="32"/>
          <w:szCs w:val="32"/>
        </w:rPr>
        <w:t>（五）政府基金收支情况</w:t>
      </w:r>
    </w:p>
    <w:p w:rsidR="00981784" w:rsidRDefault="00ED7845">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无政府基金收支预算</w:t>
      </w:r>
      <w:r>
        <w:rPr>
          <w:rFonts w:ascii="仿宋_GB2312" w:eastAsia="仿宋_GB2312" w:hAnsi="宋体" w:cs="仿宋_GB2312" w:hint="eastAsia"/>
          <w:sz w:val="32"/>
          <w:szCs w:val="32"/>
        </w:rPr>
        <w:t>。</w:t>
      </w:r>
    </w:p>
    <w:p w:rsidR="00981784" w:rsidRDefault="00ED7845">
      <w:pPr>
        <w:tabs>
          <w:tab w:val="left" w:pos="1113"/>
        </w:tabs>
        <w:ind w:firstLineChars="200" w:firstLine="643"/>
        <w:rPr>
          <w:rFonts w:ascii="仿宋_GB2312" w:eastAsia="仿宋_GB2312" w:cs="Times New Roman"/>
          <w:b/>
          <w:bCs/>
          <w:sz w:val="32"/>
          <w:szCs w:val="32"/>
        </w:rPr>
      </w:pPr>
      <w:r>
        <w:rPr>
          <w:rFonts w:ascii="仿宋_GB2312" w:eastAsia="仿宋_GB2312" w:hAnsi="宋体" w:cs="仿宋_GB2312" w:hint="eastAsia"/>
          <w:b/>
          <w:bCs/>
          <w:sz w:val="32"/>
          <w:szCs w:val="32"/>
        </w:rPr>
        <w:t>（六）</w:t>
      </w:r>
      <w:r>
        <w:rPr>
          <w:rFonts w:ascii="仿宋_GB2312" w:eastAsia="仿宋_GB2312" w:hAnsi="宋体" w:cs="仿宋_GB2312" w:hint="eastAsia"/>
          <w:b/>
          <w:bCs/>
          <w:sz w:val="32"/>
          <w:szCs w:val="32"/>
        </w:rPr>
        <w:t>2020</w:t>
      </w:r>
      <w:r>
        <w:rPr>
          <w:rFonts w:ascii="仿宋_GB2312" w:eastAsia="仿宋_GB2312" w:hAnsi="宋体" w:cs="仿宋_GB2312" w:hint="eastAsia"/>
          <w:b/>
          <w:bCs/>
          <w:sz w:val="32"/>
          <w:szCs w:val="32"/>
        </w:rPr>
        <w:t>年“三公”经费预算情况说明</w:t>
      </w:r>
    </w:p>
    <w:p w:rsidR="008E26E0" w:rsidRDefault="008E26E0" w:rsidP="008E26E0">
      <w:pPr>
        <w:spacing w:line="560" w:lineRule="exact"/>
        <w:ind w:firstLineChars="200" w:firstLine="640"/>
        <w:rPr>
          <w:rFonts w:ascii="仿宋_GB2312" w:eastAsia="仿宋_GB2312" w:hAnsi="仿宋_GB2312" w:cs="仿宋_GB2312" w:hint="eastAsia"/>
          <w:sz w:val="32"/>
          <w:szCs w:val="32"/>
        </w:rPr>
      </w:pPr>
      <w:r w:rsidRPr="008E26E0">
        <w:rPr>
          <w:rFonts w:ascii="仿宋_GB2312" w:eastAsia="仿宋_GB2312" w:hAnsi="仿宋_GB2312" w:cs="仿宋_GB2312" w:hint="eastAsia"/>
          <w:sz w:val="32"/>
          <w:szCs w:val="32"/>
        </w:rPr>
        <w:t>2020年民盟景德镇市委会年初安排三公经费支出预算1.50万元，其中:公务接待费1.50万元，与上年相比无变化。</w:t>
      </w:r>
    </w:p>
    <w:p w:rsidR="008E26E0" w:rsidRPr="008E26E0" w:rsidRDefault="008E26E0" w:rsidP="008E26E0">
      <w:pPr>
        <w:spacing w:line="560" w:lineRule="exact"/>
        <w:ind w:firstLineChars="200" w:firstLine="640"/>
        <w:rPr>
          <w:rFonts w:ascii="仿宋_GB2312" w:eastAsia="仿宋_GB2312" w:hAnsi="仿宋_GB2312" w:cs="仿宋_GB2312"/>
          <w:sz w:val="32"/>
          <w:szCs w:val="32"/>
        </w:rPr>
      </w:pPr>
    </w:p>
    <w:p w:rsidR="00981784" w:rsidRDefault="00ED7845" w:rsidP="008E26E0">
      <w:pPr>
        <w:jc w:val="center"/>
        <w:rPr>
          <w:rFonts w:ascii="黑体" w:eastAsia="黑体" w:cs="Times New Roman"/>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sidR="008E26E0">
        <w:rPr>
          <w:rFonts w:ascii="黑体" w:eastAsia="黑体" w:hAnsi="宋体" w:cs="黑体" w:hint="eastAsia"/>
          <w:sz w:val="32"/>
          <w:szCs w:val="32"/>
        </w:rPr>
        <w:t>民盟景德镇市委会</w:t>
      </w:r>
      <w:r>
        <w:rPr>
          <w:rFonts w:ascii="黑体" w:eastAsia="黑体" w:hAnsi="宋体" w:cs="黑体" w:hint="eastAsia"/>
          <w:sz w:val="32"/>
          <w:szCs w:val="32"/>
        </w:rPr>
        <w:t>2020</w:t>
      </w:r>
      <w:r>
        <w:rPr>
          <w:rFonts w:ascii="黑体" w:eastAsia="黑体" w:hAnsi="宋体" w:cs="黑体" w:hint="eastAsia"/>
          <w:sz w:val="32"/>
          <w:szCs w:val="32"/>
        </w:rPr>
        <w:t>年部门预算表</w:t>
      </w:r>
    </w:p>
    <w:p w:rsidR="00981784" w:rsidRDefault="00ED7845">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（详见附表）</w:t>
      </w:r>
    </w:p>
    <w:p w:rsidR="00981784" w:rsidRDefault="00981784">
      <w:pPr>
        <w:rPr>
          <w:rFonts w:ascii="仿宋_GB2312" w:eastAsia="仿宋_GB2312" w:hAnsi="宋体" w:cs="仿宋_GB2312"/>
          <w:sz w:val="32"/>
          <w:szCs w:val="32"/>
          <w:shd w:val="clear" w:color="FFFFFF" w:fill="D9D9D9"/>
        </w:rPr>
      </w:pPr>
    </w:p>
    <w:p w:rsidR="00981784" w:rsidRDefault="00ED7845" w:rsidP="008E26E0">
      <w:pPr>
        <w:jc w:val="center"/>
        <w:rPr>
          <w:rFonts w:ascii="仿宋_GB2312" w:eastAsia="仿宋_GB2312" w:cs="Times New Roman"/>
          <w:b/>
          <w:bCs/>
          <w:sz w:val="32"/>
          <w:szCs w:val="32"/>
        </w:rPr>
      </w:pP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名词解释</w:t>
      </w:r>
    </w:p>
    <w:p w:rsidR="00981784" w:rsidRDefault="00ED7845">
      <w:pPr>
        <w:widowControl/>
        <w:spacing w:line="600" w:lineRule="exact"/>
        <w:ind w:firstLine="640"/>
        <w:jc w:val="left"/>
        <w:rPr>
          <w:rFonts w:ascii="仿宋_GB2312" w:eastAsia="仿宋_GB2312"/>
          <w:b/>
          <w:bCs/>
          <w:color w:val="000000"/>
          <w:sz w:val="32"/>
          <w:szCs w:val="30"/>
        </w:rPr>
      </w:pPr>
      <w:r>
        <w:rPr>
          <w:rFonts w:ascii="仿宋_GB2312" w:eastAsia="仿宋_GB2312" w:hint="eastAsia"/>
          <w:b/>
          <w:bCs/>
          <w:color w:val="000000"/>
          <w:sz w:val="32"/>
          <w:szCs w:val="30"/>
        </w:rPr>
        <w:t>一、收入科目</w:t>
      </w:r>
    </w:p>
    <w:p w:rsidR="00981784" w:rsidRDefault="00ED7845">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（一）财政拨款：指</w:t>
      </w:r>
      <w:r>
        <w:rPr>
          <w:rFonts w:ascii="仿宋_GB2312" w:eastAsia="仿宋_GB2312" w:hint="eastAsia"/>
          <w:color w:val="000000"/>
          <w:sz w:val="32"/>
          <w:szCs w:val="30"/>
        </w:rPr>
        <w:t>市级</w:t>
      </w:r>
      <w:r>
        <w:rPr>
          <w:rFonts w:ascii="仿宋_GB2312" w:eastAsia="仿宋_GB2312" w:hint="eastAsia"/>
          <w:color w:val="000000"/>
          <w:sz w:val="32"/>
          <w:szCs w:val="30"/>
        </w:rPr>
        <w:t>财政当年拨付的资金。</w:t>
      </w:r>
    </w:p>
    <w:p w:rsidR="00981784" w:rsidRDefault="00ED7845" w:rsidP="008E26E0">
      <w:pPr>
        <w:widowControl/>
        <w:spacing w:line="600" w:lineRule="exact"/>
        <w:ind w:firstLine="636"/>
        <w:jc w:val="left"/>
        <w:rPr>
          <w:rFonts w:ascii="仿宋_GB2312" w:eastAsia="仿宋_GB2312"/>
          <w:color w:val="000000"/>
          <w:sz w:val="32"/>
          <w:szCs w:val="30"/>
        </w:rPr>
      </w:pPr>
      <w:r>
        <w:rPr>
          <w:rFonts w:ascii="仿宋_GB2312" w:eastAsia="仿宋_GB2312" w:hint="eastAsia"/>
          <w:color w:val="000000"/>
          <w:sz w:val="32"/>
          <w:szCs w:val="30"/>
        </w:rPr>
        <w:t>（二）</w:t>
      </w:r>
      <w:r>
        <w:rPr>
          <w:rFonts w:ascii="仿宋_GB2312" w:eastAsia="仿宋_GB2312" w:hint="eastAsia"/>
          <w:color w:val="000000"/>
          <w:sz w:val="32"/>
          <w:szCs w:val="30"/>
        </w:rPr>
        <w:t>其他收入：指除财政拨款、事业收入、事业单位经营收入等以外的各项收入。</w:t>
      </w:r>
    </w:p>
    <w:p w:rsidR="00981784" w:rsidRDefault="00ED7845" w:rsidP="008E26E0">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w:t>
      </w:r>
      <w:r w:rsidR="008E26E0">
        <w:rPr>
          <w:rFonts w:ascii="仿宋_GB2312" w:eastAsia="仿宋_GB2312" w:hint="eastAsia"/>
          <w:color w:val="000000"/>
          <w:sz w:val="32"/>
          <w:szCs w:val="30"/>
        </w:rPr>
        <w:t>三</w:t>
      </w:r>
      <w:r>
        <w:rPr>
          <w:rFonts w:ascii="仿宋_GB2312" w:eastAsia="仿宋_GB2312" w:hint="eastAsia"/>
          <w:color w:val="000000"/>
          <w:sz w:val="32"/>
          <w:szCs w:val="30"/>
        </w:rPr>
        <w:t>）</w:t>
      </w:r>
      <w:r>
        <w:rPr>
          <w:rFonts w:ascii="仿宋_GB2312" w:eastAsia="仿宋_GB2312" w:hint="eastAsia"/>
          <w:color w:val="000000"/>
          <w:sz w:val="32"/>
          <w:szCs w:val="30"/>
        </w:rPr>
        <w:t>上年结转和结余：填列</w:t>
      </w:r>
      <w:r>
        <w:rPr>
          <w:rFonts w:ascii="仿宋_GB2312" w:eastAsia="仿宋_GB2312" w:hint="eastAsia"/>
          <w:color w:val="000000"/>
          <w:sz w:val="32"/>
          <w:szCs w:val="30"/>
        </w:rPr>
        <w:t>2019</w:t>
      </w:r>
      <w:r>
        <w:rPr>
          <w:rFonts w:ascii="仿宋_GB2312" w:eastAsia="仿宋_GB2312" w:hint="eastAsia"/>
          <w:color w:val="000000"/>
          <w:sz w:val="32"/>
          <w:szCs w:val="30"/>
        </w:rPr>
        <w:t>年</w:t>
      </w:r>
      <w:r>
        <w:rPr>
          <w:rFonts w:ascii="仿宋_GB2312" w:eastAsia="仿宋_GB2312" w:hint="eastAsia"/>
          <w:color w:val="000000"/>
          <w:sz w:val="32"/>
          <w:szCs w:val="30"/>
        </w:rPr>
        <w:t>全部结转和结余的资金数，包括当年结转结余资金和历年滚存结转结余资金。</w:t>
      </w:r>
    </w:p>
    <w:p w:rsidR="00981784" w:rsidRDefault="00ED7845">
      <w:pPr>
        <w:widowControl/>
        <w:spacing w:line="600" w:lineRule="exact"/>
        <w:ind w:firstLine="640"/>
        <w:jc w:val="left"/>
        <w:rPr>
          <w:rFonts w:ascii="仿宋_GB2312" w:eastAsia="仿宋_GB2312"/>
          <w:b/>
          <w:bCs/>
          <w:color w:val="000000"/>
          <w:sz w:val="32"/>
          <w:szCs w:val="30"/>
        </w:rPr>
      </w:pPr>
      <w:r>
        <w:rPr>
          <w:rFonts w:ascii="仿宋_GB2312" w:eastAsia="仿宋_GB2312" w:hint="eastAsia"/>
          <w:b/>
          <w:bCs/>
          <w:color w:val="000000"/>
          <w:sz w:val="32"/>
          <w:szCs w:val="30"/>
        </w:rPr>
        <w:lastRenderedPageBreak/>
        <w:t>二、支出科目</w:t>
      </w:r>
    </w:p>
    <w:p w:rsidR="008E26E0" w:rsidRPr="008E26E0" w:rsidRDefault="008E26E0" w:rsidP="008E26E0">
      <w:pPr>
        <w:pStyle w:val="a6"/>
        <w:shd w:val="clear" w:color="auto" w:fill="FFFFFF"/>
        <w:spacing w:before="0" w:beforeAutospacing="0" w:after="0" w:afterAutospacing="0"/>
        <w:jc w:val="both"/>
        <w:rPr>
          <w:rFonts w:ascii="仿宋_GB2312" w:eastAsia="仿宋_GB2312" w:hAnsi="Calibri" w:cs="Calibri"/>
          <w:color w:val="000000"/>
          <w:kern w:val="2"/>
          <w:sz w:val="32"/>
          <w:szCs w:val="30"/>
        </w:rPr>
      </w:pPr>
      <w:r w:rsidRPr="008E26E0">
        <w:rPr>
          <w:rFonts w:ascii="仿宋_GB2312" w:eastAsia="仿宋_GB2312" w:hAnsi="Calibri" w:cs="Calibri" w:hint="eastAsia"/>
          <w:color w:val="000000"/>
          <w:kern w:val="2"/>
          <w:sz w:val="32"/>
          <w:szCs w:val="30"/>
        </w:rPr>
        <w:t> </w:t>
      </w:r>
      <w:r w:rsidR="00E95CEF">
        <w:rPr>
          <w:rFonts w:ascii="仿宋_GB2312" w:eastAsia="仿宋_GB2312" w:hAnsi="Calibri" w:cs="Calibri" w:hint="eastAsia"/>
          <w:color w:val="000000"/>
          <w:kern w:val="2"/>
          <w:sz w:val="32"/>
          <w:szCs w:val="30"/>
        </w:rPr>
        <w:t xml:space="preserve">    </w:t>
      </w:r>
      <w:r w:rsidRPr="008E26E0">
        <w:rPr>
          <w:rFonts w:ascii="仿宋_GB2312" w:eastAsia="仿宋_GB2312" w:hAnsi="Calibri" w:cs="Calibri" w:hint="eastAsia"/>
          <w:color w:val="000000"/>
          <w:kern w:val="2"/>
          <w:sz w:val="32"/>
          <w:szCs w:val="30"/>
        </w:rPr>
        <w:t>一般公共服务（类）民主党派及工商联事务（款）行政运行（项）：指各民主党派（包括民革、民盟、民建、民进、农工、致公、九三、台盟等）及办事机构的支出，工商联的支出。</w:t>
      </w:r>
    </w:p>
    <w:p w:rsidR="008E26E0" w:rsidRPr="008E26E0" w:rsidRDefault="008E26E0" w:rsidP="008E26E0">
      <w:pPr>
        <w:pStyle w:val="a6"/>
        <w:shd w:val="clear" w:color="auto" w:fill="FFFFFF"/>
        <w:spacing w:before="0" w:beforeAutospacing="0" w:after="0" w:afterAutospacing="0"/>
        <w:jc w:val="both"/>
        <w:rPr>
          <w:rFonts w:ascii="仿宋_GB2312" w:eastAsia="仿宋_GB2312" w:hAnsi="Calibri" w:cs="Calibri"/>
          <w:color w:val="000000"/>
          <w:kern w:val="2"/>
          <w:sz w:val="32"/>
          <w:szCs w:val="30"/>
        </w:rPr>
      </w:pP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w:t>
      </w: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一般公共服务（类）民主党派及工商联事务（款）其他民主党派及工商联事务支出（项）：指从其他用于民主党派及工商联事务方面的支出。</w:t>
      </w:r>
    </w:p>
    <w:p w:rsidR="008E26E0" w:rsidRPr="008E26E0" w:rsidRDefault="008E26E0" w:rsidP="008E26E0">
      <w:pPr>
        <w:pStyle w:val="a6"/>
        <w:shd w:val="clear" w:color="auto" w:fill="FFFFFF"/>
        <w:spacing w:before="0" w:beforeAutospacing="0" w:after="0" w:afterAutospacing="0"/>
        <w:jc w:val="both"/>
        <w:rPr>
          <w:rFonts w:ascii="仿宋_GB2312" w:eastAsia="仿宋_GB2312" w:hAnsi="Calibri" w:cs="Calibri"/>
          <w:color w:val="000000"/>
          <w:kern w:val="2"/>
          <w:sz w:val="32"/>
          <w:szCs w:val="30"/>
        </w:rPr>
      </w:pP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w:t>
      </w: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社会保障和就业支出（类）行政事业单位离退休（款）机关事业单位基本养老保险缴费支出（项）：指机关事业单位实施养老保险制度由单位缴纳的基本养老保险费支出。</w:t>
      </w:r>
    </w:p>
    <w:p w:rsidR="008E26E0" w:rsidRPr="008E26E0" w:rsidRDefault="008E26E0" w:rsidP="008E26E0">
      <w:pPr>
        <w:pStyle w:val="a6"/>
        <w:shd w:val="clear" w:color="auto" w:fill="FFFFFF"/>
        <w:spacing w:before="0" w:beforeAutospacing="0" w:after="0" w:afterAutospacing="0"/>
        <w:jc w:val="both"/>
        <w:rPr>
          <w:rFonts w:ascii="仿宋_GB2312" w:eastAsia="仿宋_GB2312" w:hAnsi="Calibri" w:cs="Calibri"/>
          <w:color w:val="000000"/>
          <w:kern w:val="2"/>
          <w:sz w:val="32"/>
          <w:szCs w:val="30"/>
        </w:rPr>
      </w:pP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w:t>
      </w: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卫生健康支出（类）行政事业单位医疗（款）行政单位医疗（项）：指财政部门安排的行政单位（包括实行公务员管理的事业单位，下同）基本医疗保险缴费经费，未参加医疗保险的行政单位的公费医疗经费，按国家规定享受离休人员待遇的医疗经费。</w:t>
      </w:r>
    </w:p>
    <w:p w:rsidR="008E26E0" w:rsidRPr="008E26E0" w:rsidRDefault="008E26E0" w:rsidP="008E26E0">
      <w:pPr>
        <w:pStyle w:val="a6"/>
        <w:shd w:val="clear" w:color="auto" w:fill="FFFFFF"/>
        <w:spacing w:before="0" w:beforeAutospacing="0" w:after="0" w:afterAutospacing="0"/>
        <w:jc w:val="both"/>
        <w:rPr>
          <w:rFonts w:ascii="仿宋_GB2312" w:eastAsia="仿宋_GB2312" w:hAnsi="Calibri" w:cs="Calibri"/>
          <w:color w:val="000000"/>
          <w:kern w:val="2"/>
          <w:sz w:val="32"/>
          <w:szCs w:val="30"/>
        </w:rPr>
      </w:pP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w:t>
      </w: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卫生健康支出（类）行政事业单位医疗（款）公务员医疗补助（项）：指财政部门安排的公务员医疗补助经费。</w:t>
      </w:r>
    </w:p>
    <w:p w:rsidR="008E26E0" w:rsidRPr="008E26E0" w:rsidRDefault="008E26E0" w:rsidP="008E26E0">
      <w:pPr>
        <w:pStyle w:val="a6"/>
        <w:shd w:val="clear" w:color="auto" w:fill="FFFFFF"/>
        <w:spacing w:before="0" w:beforeAutospacing="0" w:after="0" w:afterAutospacing="0"/>
        <w:jc w:val="both"/>
        <w:rPr>
          <w:rFonts w:ascii="仿宋_GB2312" w:eastAsia="仿宋_GB2312" w:hAnsi="Calibri" w:cs="Calibri"/>
          <w:color w:val="000000"/>
          <w:kern w:val="2"/>
          <w:sz w:val="32"/>
          <w:szCs w:val="30"/>
        </w:rPr>
      </w:pP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w:t>
      </w: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卫生健康支出（类）行政事业单位医疗（款）其他行政事业单位医疗支出（项）：指其他用于行政事业单位医疗方面的支出。</w:t>
      </w:r>
    </w:p>
    <w:p w:rsidR="008E26E0" w:rsidRPr="008E26E0" w:rsidRDefault="008E26E0" w:rsidP="008E26E0">
      <w:pPr>
        <w:pStyle w:val="a6"/>
        <w:shd w:val="clear" w:color="auto" w:fill="FFFFFF"/>
        <w:spacing w:before="0" w:beforeAutospacing="0" w:after="0" w:afterAutospacing="0"/>
        <w:jc w:val="both"/>
        <w:rPr>
          <w:rFonts w:ascii="仿宋_GB2312" w:eastAsia="仿宋_GB2312" w:hAnsi="Calibri" w:cs="Calibri"/>
          <w:color w:val="000000"/>
          <w:kern w:val="2"/>
          <w:sz w:val="32"/>
          <w:szCs w:val="30"/>
        </w:rPr>
      </w:pPr>
      <w:r w:rsidRPr="008E26E0">
        <w:rPr>
          <w:rFonts w:ascii="仿宋_GB2312" w:eastAsia="仿宋_GB2312" w:hAnsi="Calibri" w:cs="Calibri" w:hint="eastAsia"/>
          <w:color w:val="000000"/>
          <w:kern w:val="2"/>
          <w:sz w:val="32"/>
          <w:szCs w:val="30"/>
        </w:rPr>
        <w:lastRenderedPageBreak/>
        <w:t> </w:t>
      </w:r>
      <w:r w:rsidRPr="008E26E0">
        <w:rPr>
          <w:rFonts w:ascii="仿宋_GB2312" w:eastAsia="仿宋_GB2312" w:hAnsi="Calibri" w:cs="Calibri" w:hint="eastAsia"/>
          <w:color w:val="000000"/>
          <w:kern w:val="2"/>
          <w:sz w:val="32"/>
          <w:szCs w:val="30"/>
        </w:rPr>
        <w:t xml:space="preserve"> </w:t>
      </w:r>
      <w:r w:rsidRPr="008E26E0">
        <w:rPr>
          <w:rFonts w:ascii="仿宋_GB2312" w:eastAsia="仿宋_GB2312" w:hAnsi="Calibri" w:cs="Calibri" w:hint="eastAsia"/>
          <w:color w:val="000000"/>
          <w:kern w:val="2"/>
          <w:sz w:val="32"/>
          <w:szCs w:val="30"/>
        </w:rPr>
        <w:t> </w:t>
      </w:r>
      <w:r w:rsidRPr="008E26E0">
        <w:rPr>
          <w:rFonts w:ascii="仿宋_GB2312" w:eastAsia="仿宋_GB2312" w:hAnsi="Calibri" w:cs="Calibri" w:hint="eastAsia"/>
          <w:color w:val="000000"/>
          <w:kern w:val="2"/>
          <w:sz w:val="32"/>
          <w:szCs w:val="30"/>
        </w:rPr>
        <w:t xml:space="preserve"> 住房保障支出（类）住房改革支出（款）住房公积金（项）：指行政事业单位按人力资源和社会保障部、财政部规定的及泵站和津贴补贴以及规定比例为职工缴纳的住房公积金。</w:t>
      </w:r>
    </w:p>
    <w:p w:rsidR="00981784" w:rsidRPr="008E26E0" w:rsidRDefault="00981784">
      <w:pPr>
        <w:rPr>
          <w:rFonts w:ascii="仿宋_GB2312" w:eastAsia="仿宋_GB2312"/>
          <w:color w:val="000000"/>
          <w:sz w:val="32"/>
          <w:szCs w:val="30"/>
        </w:rPr>
      </w:pPr>
    </w:p>
    <w:p w:rsidR="00981784" w:rsidRPr="008E26E0" w:rsidRDefault="00981784">
      <w:pPr>
        <w:rPr>
          <w:rFonts w:ascii="仿宋_GB2312" w:eastAsia="仿宋_GB2312"/>
          <w:color w:val="000000"/>
          <w:sz w:val="32"/>
          <w:szCs w:val="30"/>
        </w:rPr>
      </w:pPr>
    </w:p>
    <w:sectPr w:rsidR="00981784" w:rsidRPr="008E26E0" w:rsidSect="0098178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845" w:rsidRDefault="00ED7845" w:rsidP="00981784">
      <w:r>
        <w:separator/>
      </w:r>
    </w:p>
  </w:endnote>
  <w:endnote w:type="continuationSeparator" w:id="0">
    <w:p w:rsidR="00ED7845" w:rsidRDefault="00ED7845" w:rsidP="00981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微软雅黑"/>
    <w:charset w:val="86"/>
    <w:family w:val="modern"/>
    <w:pitch w:val="default"/>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784" w:rsidRDefault="00981784">
    <w:pPr>
      <w:pStyle w:val="a3"/>
      <w:framePr w:wrap="around" w:vAnchor="text" w:hAnchor="margin" w:xAlign="center" w:y="1"/>
      <w:rPr>
        <w:rStyle w:val="a4"/>
        <w:rFonts w:cs="Times New Roman"/>
      </w:rPr>
    </w:pPr>
    <w:r>
      <w:rPr>
        <w:rStyle w:val="a4"/>
      </w:rPr>
      <w:fldChar w:fldCharType="begin"/>
    </w:r>
    <w:r w:rsidR="00ED7845">
      <w:rPr>
        <w:rStyle w:val="a4"/>
      </w:rPr>
      <w:instrText xml:space="preserve">PAGE  </w:instrText>
    </w:r>
    <w:r>
      <w:rPr>
        <w:rStyle w:val="a4"/>
      </w:rPr>
      <w:fldChar w:fldCharType="separate"/>
    </w:r>
    <w:r w:rsidR="00E95CEF">
      <w:rPr>
        <w:rStyle w:val="a4"/>
        <w:noProof/>
      </w:rPr>
      <w:t>6</w:t>
    </w:r>
    <w:r>
      <w:rPr>
        <w:rStyle w:val="a4"/>
      </w:rPr>
      <w:fldChar w:fldCharType="end"/>
    </w:r>
  </w:p>
  <w:p w:rsidR="00981784" w:rsidRDefault="00981784">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845" w:rsidRDefault="00ED7845" w:rsidP="00981784">
      <w:r>
        <w:separator/>
      </w:r>
    </w:p>
  </w:footnote>
  <w:footnote w:type="continuationSeparator" w:id="0">
    <w:p w:rsidR="00ED7845" w:rsidRDefault="00ED7845" w:rsidP="00981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778CA"/>
    <w:multiLevelType w:val="singleLevel"/>
    <w:tmpl w:val="59A778CA"/>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19076E1D"/>
    <w:rsid w:val="000429DB"/>
    <w:rsid w:val="00066060"/>
    <w:rsid w:val="00075D8A"/>
    <w:rsid w:val="00192EA6"/>
    <w:rsid w:val="008110CC"/>
    <w:rsid w:val="008E26E0"/>
    <w:rsid w:val="00981784"/>
    <w:rsid w:val="00AE6F93"/>
    <w:rsid w:val="00C04C9A"/>
    <w:rsid w:val="00CB427A"/>
    <w:rsid w:val="00E95CEF"/>
    <w:rsid w:val="00ED7845"/>
    <w:rsid w:val="00F500B9"/>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semiHidden="0"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784"/>
    <w:pPr>
      <w:widowControl w:val="0"/>
      <w:jc w:val="both"/>
    </w:pPr>
    <w:rPr>
      <w:rFonts w:ascii="Calibri" w:hAnsi="Calibri" w:cs="Calibri"/>
      <w:kern w:val="2"/>
      <w:sz w:val="21"/>
      <w:szCs w:val="21"/>
    </w:rPr>
  </w:style>
  <w:style w:type="paragraph" w:styleId="2">
    <w:name w:val="heading 2"/>
    <w:basedOn w:val="a"/>
    <w:next w:val="a"/>
    <w:link w:val="2Char"/>
    <w:uiPriority w:val="99"/>
    <w:qFormat/>
    <w:rsid w:val="00981784"/>
    <w:pPr>
      <w:keepNext/>
      <w:keepLines/>
      <w:spacing w:line="416" w:lineRule="auto"/>
      <w:outlineLvl w:val="1"/>
    </w:pPr>
    <w:rPr>
      <w:rFonts w:ascii="Arial" w:eastAsia="黑体" w:hAnsi="Arial" w:cs="Arial"/>
      <w:b/>
      <w:bCs/>
      <w:sz w:val="32"/>
      <w:szCs w:val="32"/>
    </w:rPr>
  </w:style>
  <w:style w:type="paragraph" w:styleId="3">
    <w:name w:val="heading 3"/>
    <w:basedOn w:val="a"/>
    <w:next w:val="a"/>
    <w:unhideWhenUsed/>
    <w:qFormat/>
    <w:locked/>
    <w:rsid w:val="00981784"/>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81784"/>
    <w:pPr>
      <w:tabs>
        <w:tab w:val="center" w:pos="4153"/>
        <w:tab w:val="right" w:pos="8306"/>
      </w:tabs>
      <w:snapToGrid w:val="0"/>
      <w:jc w:val="left"/>
    </w:pPr>
    <w:rPr>
      <w:sz w:val="18"/>
      <w:szCs w:val="18"/>
    </w:rPr>
  </w:style>
  <w:style w:type="character" w:styleId="a4">
    <w:name w:val="page number"/>
    <w:basedOn w:val="a0"/>
    <w:uiPriority w:val="99"/>
    <w:qFormat/>
    <w:rsid w:val="00981784"/>
  </w:style>
  <w:style w:type="character" w:customStyle="1" w:styleId="2Char">
    <w:name w:val="标题 2 Char"/>
    <w:basedOn w:val="a0"/>
    <w:link w:val="2"/>
    <w:uiPriority w:val="9"/>
    <w:semiHidden/>
    <w:qFormat/>
    <w:rsid w:val="00981784"/>
    <w:rPr>
      <w:rFonts w:asciiTheme="majorHAnsi" w:eastAsiaTheme="majorEastAsia" w:hAnsiTheme="majorHAnsi" w:cstheme="majorBidi"/>
      <w:b/>
      <w:bCs/>
      <w:sz w:val="32"/>
      <w:szCs w:val="32"/>
    </w:rPr>
  </w:style>
  <w:style w:type="character" w:customStyle="1" w:styleId="Char">
    <w:name w:val="页脚 Char"/>
    <w:basedOn w:val="a0"/>
    <w:link w:val="a3"/>
    <w:uiPriority w:val="99"/>
    <w:semiHidden/>
    <w:qFormat/>
    <w:rsid w:val="00981784"/>
    <w:rPr>
      <w:rFonts w:cs="Calibri"/>
      <w:sz w:val="18"/>
      <w:szCs w:val="18"/>
    </w:rPr>
  </w:style>
  <w:style w:type="paragraph" w:styleId="a5">
    <w:name w:val="List Paragraph"/>
    <w:basedOn w:val="a"/>
    <w:uiPriority w:val="99"/>
    <w:unhideWhenUsed/>
    <w:rsid w:val="008E26E0"/>
    <w:pPr>
      <w:ind w:firstLineChars="200" w:firstLine="420"/>
    </w:pPr>
  </w:style>
  <w:style w:type="paragraph" w:styleId="a6">
    <w:name w:val="Normal (Web)"/>
    <w:basedOn w:val="a"/>
    <w:uiPriority w:val="99"/>
    <w:semiHidden/>
    <w:unhideWhenUsed/>
    <w:rsid w:val="008E26E0"/>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25646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328</Words>
  <Characters>1873</Characters>
  <Application>Microsoft Office Word</Application>
  <DocSecurity>0</DocSecurity>
  <Lines>15</Lines>
  <Paragraphs>4</Paragraphs>
  <ScaleCrop>false</ScaleCrop>
  <Company>微软中国</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xbany</cp:lastModifiedBy>
  <cp:revision>2</cp:revision>
  <dcterms:created xsi:type="dcterms:W3CDTF">2020-06-05T01:23:00Z</dcterms:created>
  <dcterms:modified xsi:type="dcterms:W3CDTF">2020-06-05T01:23:00Z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